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8D3FB7" w:rsidP="001B4140" w:rsidRDefault="008D3FB7" w14:paraId="1011E010" w14:textId="7777777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6"/>
        <w:gridCol w:w="4395"/>
        <w:gridCol w:w="2619"/>
        <w:gridCol w:w="1633"/>
      </w:tblGrid>
      <w:tr w:rsidR="008D3FB7" w:rsidTr="000814BF" w14:paraId="65F6D9CB" w14:textId="77777777">
        <w:trPr>
          <w:trHeight w:val="315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8D3FB7" w:rsidP="00FF572D" w:rsidRDefault="008D3FB7" w14:paraId="18CD86A1" w14:textId="77777777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8D3FB7" w:rsidP="00FF572D" w:rsidRDefault="008D3FB7" w14:paraId="1FB28689" w14:textId="7777777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İŞ AKIŞI</w:t>
            </w:r>
          </w:p>
        </w:tc>
        <w:tc>
          <w:tcPr>
            <w:tcW w:w="26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8D3FB7" w:rsidP="00FF572D" w:rsidRDefault="008D3FB7" w14:paraId="1EE00A84" w14:textId="7777777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FAALİYET/AÇIKLAMA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8D3FB7" w:rsidP="00FF572D" w:rsidRDefault="008D3FB7" w14:paraId="14002E24" w14:textId="7777777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DOKÜMAN / KAYIT</w:t>
            </w:r>
          </w:p>
        </w:tc>
      </w:tr>
      <w:tr w:rsidR="008D3FB7" w:rsidTr="000814BF" w14:paraId="60F8AA81" w14:textId="77777777">
        <w:trPr>
          <w:trHeight w:val="1474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8D3FB7" w:rsidP="00FF572D" w:rsidRDefault="008D3FB7" w14:paraId="4A0E1BDC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Taşınır kayıt yetkilisi</w:t>
            </w: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8D3FB7" w:rsidP="00FF572D" w:rsidRDefault="00000000" w14:paraId="1A4F9BF8" w14:textId="7777777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</w:r>
            <w:r>
              <w:rPr>
                <w:noProof/>
                <w:color w:val="000000"/>
                <w:sz w:val="20"/>
                <w:szCs w:val="20"/>
              </w:rPr>
              <w:pict w14:anchorId="38B0A357">
                <v:group id="_x0000_s2051" style="width:207pt;height:99pt;mso-position-horizontal-relative:char;mso-position-vertical-relative:line" coordsize="7200,3394" coordorigin="2288,3376" editas="canvas">
                  <o:lock v:ext="edit" aspectratio="t"/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_x0000_s2052" style="position:absolute;left:2288;top:3376;width:7200;height:3394" o:preferrelative="f" type="#_x0000_t75">
                    <v:fill o:detectmouseclick="t"/>
                    <v:path o:connecttype="none" o:extrusionok="t"/>
                    <o:lock v:ext="edit" text="t"/>
                  </v:shape>
                  <v:oval id="_x0000_s2053" style="position:absolute;left:2288;top:3685;width:7200;height:3085">
                    <v:textbox style="mso-next-textbox:#_x0000_s2053">
                      <w:txbxContent>
                        <w:p w:rsidR="008D3FB7" w:rsidP="000814BF" w:rsidRDefault="008D3FB7" w14:paraId="754FD3E7" w14:textId="77777777">
                          <w:r w:rsidRPr="003400C2"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  <w:t>Müdürlüğümüze</w:t>
                          </w:r>
                          <w: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bağlı birimlerde yıl içerisinde ihtiyaç duyulan malzemelerin tespit edilmesi ve taleplerin alınması</w:t>
                          </w:r>
                        </w:p>
                        <w:p w:rsidR="008D3FB7" w:rsidRDefault="008D3FB7" w14:paraId="1281449A" w14:textId="77777777"/>
                      </w:txbxContent>
                    </v:textbox>
                  </v:oval>
                  <w10:wrap type="none"/>
                  <w10:anchorlock/>
                </v:group>
              </w:pict>
            </w:r>
          </w:p>
        </w:tc>
        <w:tc>
          <w:tcPr>
            <w:tcW w:w="2619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8D3FB7" w:rsidP="00FF572D" w:rsidRDefault="008D3FB7" w14:paraId="7B1F32C9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Müdürlüğe bağlı birimlerin ihtiyacı karşılanır.</w:t>
            </w:r>
          </w:p>
        </w:tc>
        <w:tc>
          <w:tcPr>
            <w:tcW w:w="1633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8D3FB7" w:rsidP="00FF572D" w:rsidRDefault="008D3FB7" w14:paraId="76EC43F9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8D3FB7" w:rsidTr="000814BF" w14:paraId="625C0E46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8D3FB7" w:rsidP="00FF572D" w:rsidRDefault="008D3FB7" w14:paraId="3EB20B3A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8D3FB7" w:rsidP="00FF572D" w:rsidRDefault="00000000" w14:paraId="4F658D48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pict w14:anchorId="5294C0B7">
                <v:group id="_x0000_s2055" style="width:207pt;height:126pt;mso-position-horizontal-relative:char;mso-position-vertical-relative:line" coordsize="7200,4320" coordorigin="2288,3376" editas="canvas">
                  <o:lock v:ext="edit" aspectratio="t"/>
                  <v:shape id="_x0000_s2056" style="position:absolute;left:2288;top:3376;width:7200;height:4320" o:preferrelative="f" type="#_x0000_t75">
                    <v:fill o:detectmouseclick="t"/>
                    <v:path o:connecttype="none" o:extrusionok="t"/>
                    <o:lock v:ext="edit" text="t"/>
                  </v:shape>
                  <v:shapetype id="_x0000_t110" coordsize="21600,21600" o:spt="110" path="m10800,l,10800,10800,21600,21600,10800xe">
                    <v:stroke joinstyle="miter"/>
                    <v:path textboxrect="5400,5400,16200,16200" gradientshapeok="t" o:connecttype="rect"/>
                  </v:shapetype>
                  <v:shape id="_x0000_s2057" style="position:absolute;left:3853;top:3993;width:4070;height:3086" type="#_x0000_t110">
                    <v:textbox style="mso-next-textbox:#_x0000_s2057">
                      <w:txbxContent>
                        <w:p w:rsidRPr="000814BF" w:rsidR="008D3FB7" w:rsidP="000814BF" w:rsidRDefault="008D3FB7" w14:paraId="7A052825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814BF">
                            <w:rPr>
                              <w:sz w:val="18"/>
                              <w:szCs w:val="18"/>
                            </w:rPr>
                            <w:t>Taleplere göre depo kontrolü yapılır.</w:t>
                          </w:r>
                        </w:p>
                        <w:p w:rsidR="008D3FB7" w:rsidRDefault="008D3FB7" w14:paraId="32E2021D" w14:textId="77777777"/>
                      </w:txbxContent>
                    </v:textbox>
                  </v:shape>
                  <v:rect id="_x0000_s2058" style="position:absolute;left:2288;top:4302;width:1878;height:925">
                    <v:textbox style="mso-next-textbox:#_x0000_s2058">
                      <w:txbxContent>
                        <w:p w:rsidRPr="000814BF" w:rsidR="008D3FB7" w:rsidRDefault="008D3FB7" w14:paraId="4697DFE1" w14:textId="7777777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814BF">
                            <w:rPr>
                              <w:sz w:val="18"/>
                              <w:szCs w:val="18"/>
                            </w:rPr>
                            <w:t xml:space="preserve">Malzeme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var ise</w:t>
                          </w:r>
                        </w:p>
                      </w:txbxContent>
                    </v:textbox>
                  </v:rect>
                  <v:rect id="_x0000_s2059" style="position:absolute;left:7679;top:4302;width:1635;height:925">
                    <v:textbox style="mso-next-textbox:#_x0000_s2059">
                      <w:txbxContent>
                        <w:p w:rsidRPr="000814BF" w:rsidR="008D3FB7" w:rsidRDefault="008D3FB7" w14:paraId="54352F43" w14:textId="7777777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814BF">
                            <w:rPr>
                              <w:sz w:val="18"/>
                              <w:szCs w:val="18"/>
                            </w:rPr>
                            <w:t>Malzem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yok ise</w:t>
                          </w:r>
                        </w:p>
                      </w:txbxContent>
                    </v:textbox>
                  </v:rect>
                  <v:line id="_x0000_s2060" style="position:absolute;flip:x" from="2914,5536" to="3853,5536"/>
                  <v:line id="_x0000_s2061" style="position:absolute" from="7923,5536" to="8549,5536"/>
                  <v:line id="_x0000_s2062" style="position:absolute" from="2914,5586" to="2914,7696">
                    <v:stroke endarrow="block"/>
                  </v:line>
                  <v:line id="_x0000_s2063" style="position:absolute" from="8549,5536" to="8549,7696">
                    <v:stroke endarrow="block"/>
                  </v:line>
                  <w10:wrap type="none"/>
                  <w10:anchorlock/>
                </v:group>
              </w:pict>
            </w:r>
          </w:p>
        </w:tc>
        <w:tc>
          <w:tcPr>
            <w:tcW w:w="2619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8D3FB7" w:rsidP="00FF572D" w:rsidRDefault="008D3FB7" w14:paraId="05E9DB80" w14:textId="77777777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63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8D3FB7" w:rsidP="00FF572D" w:rsidRDefault="008D3FB7" w14:paraId="779676E4" w14:textId="7777777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8D3FB7" w:rsidTr="000814BF" w14:paraId="02F29059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8D3FB7" w:rsidP="00FF572D" w:rsidRDefault="008D3FB7" w14:paraId="009C809B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8D3FB7" w:rsidP="00FF572D" w:rsidRDefault="00000000" w14:paraId="0EFE6060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pict w14:anchorId="5D8C33BC">
                <v:group id="_x0000_s2065" style="width:207pt;height:81pt;mso-position-horizontal-relative:char;mso-position-vertical-relative:line" coordsize="7200,2777" coordorigin="2288,3376" editas="canvas">
                  <o:lock v:ext="edit" aspectratio="t"/>
                  <v:shape id="_x0000_s2066" style="position:absolute;left:2288;top:3376;width:7200;height:2777" o:preferrelative="f" type="#_x0000_t75">
                    <v:fill o:detectmouseclick="t"/>
                    <v:path o:connecttype="none" o:extrusionok="t"/>
                    <o:lock v:ext="edit" text="t"/>
                  </v:shape>
                  <v:rect id="_x0000_s2067" style="position:absolute;left:2288;top:3376;width:3757;height:1851">
                    <v:textbox style="mso-next-textbox:#_x0000_s2067">
                      <w:txbxContent>
                        <w:p w:rsidRPr="00676BD2" w:rsidR="008D3FB7" w:rsidP="000814BF" w:rsidRDefault="008D3FB7" w14:paraId="4C04A21F" w14:textId="7777777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76BD2">
                            <w:rPr>
                              <w:sz w:val="18"/>
                              <w:szCs w:val="18"/>
                            </w:rPr>
                            <w:t>Talepler depodan karşılanır.</w:t>
                          </w:r>
                        </w:p>
                        <w:p w:rsidR="008D3FB7" w:rsidRDefault="008D3FB7" w14:paraId="68CC6516" w14:textId="77777777"/>
                      </w:txbxContent>
                    </v:textbox>
                  </v:rect>
                  <v:rect id="_x0000_s2068" style="position:absolute;left:6427;top:3463;width:3061;height:1764">
                    <v:textbox style="mso-next-textbox:#_x0000_s2068">
                      <w:txbxContent>
                        <w:p w:rsidRPr="00676BD2" w:rsidR="008D3FB7" w:rsidP="005D0881" w:rsidRDefault="008D3FB7" w14:paraId="6476E2CB" w14:textId="7777777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76BD2">
                            <w:rPr>
                              <w:sz w:val="18"/>
                              <w:szCs w:val="18"/>
                            </w:rPr>
                            <w:t>Talepler satın alma ile karşılanır.</w:t>
                          </w:r>
                        </w:p>
                        <w:p w:rsidR="008D3FB7" w:rsidRDefault="008D3FB7" w14:paraId="3FE7698D" w14:textId="77777777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619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8D3FB7" w:rsidP="00FF572D" w:rsidRDefault="008D3FB7" w14:paraId="4FC400D7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8D3FB7" w:rsidP="00FF572D" w:rsidRDefault="008D3FB7" w14:paraId="2D6125C4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8D3FB7" w:rsidTr="000814BF" w14:paraId="68CACCB6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8D3FB7" w:rsidP="00FF572D" w:rsidRDefault="008D3FB7" w14:paraId="2E984607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8D3FB7" w:rsidP="00FF572D" w:rsidRDefault="008D3FB7" w14:paraId="22C34E04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8D3FB7" w:rsidP="00FF572D" w:rsidRDefault="008D3FB7" w14:paraId="3994C745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8D3FB7" w:rsidP="00FF572D" w:rsidRDefault="008D3FB7" w14:paraId="1BAD776A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8D3FB7" w:rsidTr="000814BF" w14:paraId="3B1B98A3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8D3FB7" w:rsidP="00FF572D" w:rsidRDefault="008D3FB7" w14:paraId="471C4C97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8D3FB7" w:rsidP="00FF572D" w:rsidRDefault="008D3FB7" w14:paraId="23B31AF8" w14:textId="77777777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8D3FB7" w:rsidP="00FF572D" w:rsidRDefault="008D3FB7" w14:paraId="291E54F7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8D3FB7" w:rsidP="00FF572D" w:rsidRDefault="008D3FB7" w14:paraId="0BAE5C67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8D3FB7" w:rsidTr="001F31A7" w14:paraId="5B6364D8" w14:textId="77777777">
        <w:trPr>
          <w:trHeight w:val="113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8D3FB7" w:rsidP="00FF572D" w:rsidRDefault="008D3FB7" w14:paraId="2CBB680D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8D3FB7" w:rsidP="00FF572D" w:rsidRDefault="008D3FB7" w14:paraId="2C939576" w14:textId="77777777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8D3FB7" w:rsidP="00FF572D" w:rsidRDefault="008D3FB7" w14:paraId="34D9A86F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8D3FB7" w:rsidP="00FF572D" w:rsidRDefault="008D3FB7" w14:paraId="1D1F78A0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8D3FB7" w:rsidTr="001F31A7" w14:paraId="36A2586F" w14:textId="77777777">
        <w:trPr>
          <w:trHeight w:val="1260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8D3FB7" w:rsidP="00FF572D" w:rsidRDefault="008D3FB7" w14:paraId="0F20A0B1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8D3FB7" w:rsidP="00FF572D" w:rsidRDefault="008D3FB7" w14:paraId="71C16131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8D3FB7" w:rsidP="00FF572D" w:rsidRDefault="008D3FB7" w14:paraId="22BA8C2A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8D3FB7" w:rsidP="00FF572D" w:rsidRDefault="008D3FB7" w14:paraId="699FE85E" w14:textId="7777777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D3FB7" w:rsidP="001B4140" w:rsidRDefault="008D3FB7" w14:paraId="0D275E96" w14:textId="77777777">
      <w:r>
        <w:t xml:space="preserve">                                               </w:t>
      </w:r>
    </w:p>
    <w:sectPr w:rsidR="008D3FB7" w:rsidSect="00224FD7">
      <w:footerReference r:id="R3a723c78c452492a"/>
      <w:headerReference w:type="default" r:id="rId7"/>
      <w:footerReference w:type="default" r:id="rId8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726B" w14:textId="77777777" w:rsidR="008A34CB" w:rsidRDefault="008A34CB">
      <w:r>
        <w:separator/>
      </w:r>
    </w:p>
  </w:endnote>
  <w:endnote w:type="continuationSeparator" w:id="0">
    <w:p w14:paraId="578DE7D2" w14:textId="77777777" w:rsidR="008A34CB" w:rsidRDefault="008A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3FB7" w:rsidRDefault="008D3FB7" w14:paraId="11554A7D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A02D7" w14:textId="77777777" w:rsidR="008A34CB" w:rsidRDefault="008A34CB">
      <w:r>
        <w:separator/>
      </w:r>
    </w:p>
  </w:footnote>
  <w:footnote w:type="continuationSeparator" w:id="0">
    <w:p w14:paraId="664734DC" w14:textId="77777777" w:rsidR="008A34CB" w:rsidRDefault="008A3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4"/>
      <w:gridCol w:w="6163"/>
      <w:gridCol w:w="2501"/>
    </w:tblGrid>
    <w:tr w:rsidRPr="006A0EAB" w:rsidR="008D3FB7" w:rsidTr="00236C68" w14:paraId="3A656DA0" w14:textId="77777777">
      <w:trPr>
        <w:cantSplit/>
        <w:trHeight w:val="816"/>
      </w:trPr>
      <w:tc>
        <w:tcPr>
          <w:tcW w:w="1808" w:type="dxa"/>
          <w:vMerge w:val="restart"/>
          <w:vAlign w:val="center"/>
        </w:tcPr>
        <w:p w:rsidRPr="006A0EAB" w:rsidR="008D3FB7" w:rsidP="0054734C" w:rsidRDefault="00000000" w14:paraId="010A2181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</w:rPr>
            <w:pict w14:anchorId="02A0FE7E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Resim 4" style="position:absolute;left:0;text-align:left;margin-left:20.8pt;margin-top:10.3pt;width:61.5pt;height:60.95pt;z-index:1;visibility:visible" o:spid="_x0000_s1028" type="#_x0000_t75">
                <v:imagedata o:title="" r:id="rId1"/>
              </v:shape>
            </w:pict>
          </w:r>
        </w:p>
      </w:tc>
      <w:tc>
        <w:tcPr>
          <w:tcW w:w="6074" w:type="dxa"/>
          <w:vAlign w:val="center"/>
        </w:tcPr>
        <w:p w:rsidRPr="006A0EAB" w:rsidR="008D3FB7" w:rsidP="00236C68" w:rsidRDefault="008D3FB7" w14:paraId="7CB4109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8D3FB7" w:rsidP="00236C68" w:rsidRDefault="008D3FB7" w14:paraId="22ECD8E2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8D3FB7" w:rsidP="00236C68" w:rsidRDefault="008D3FB7" w14:paraId="73491051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Mudurnu Süreyya Astarcı Meslek Yüksekokulu</w:t>
          </w:r>
        </w:p>
        <w:p w:rsidR="008D3FB7" w:rsidP="0054734C" w:rsidRDefault="008D3FB7" w14:paraId="5503F8CC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vAlign w:val="center"/>
        </w:tcPr>
        <w:p w:rsidRPr="006A0EAB" w:rsidR="008D3FB7" w:rsidP="0054734C" w:rsidRDefault="008D3FB7" w14:paraId="146C903D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İA/030/23</w:t>
          </w:r>
        </w:p>
        <w:p w:rsidRPr="006A0EAB" w:rsidR="008D3FB7" w:rsidP="0054734C" w:rsidRDefault="008D3FB7" w14:paraId="23E63DBE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17.10.2022</w:t>
          </w:r>
        </w:p>
        <w:p w:rsidRPr="006A0EAB" w:rsidR="008D3FB7" w:rsidP="0054734C" w:rsidRDefault="008D3FB7" w14:paraId="52DB63BC" w14:textId="77777777">
          <w:pPr>
            <w:pStyle w:val="GvdeMetni"/>
            <w:rPr>
              <w:rFonts w:ascii="Times New Roman" w:hAnsi="Times New Roman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8D3FB7" w:rsidP="0054734C" w:rsidRDefault="008D3FB7" w14:paraId="458E089A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8D3FB7" w:rsidP="0054734C" w:rsidRDefault="008D3FB7" w14:paraId="74ECC599" w14:textId="77777777">
          <w:pPr>
            <w:rPr>
              <w:lang w:val="en-US"/>
            </w:rPr>
          </w:pPr>
        </w:p>
      </w:tc>
    </w:tr>
    <w:tr w:rsidRPr="006A0EAB" w:rsidR="008D3FB7" w:rsidTr="00236C68" w14:paraId="518BA8C6" w14:textId="77777777">
      <w:trPr>
        <w:cantSplit/>
        <w:trHeight w:val="619"/>
      </w:trPr>
      <w:tc>
        <w:tcPr>
          <w:tcW w:w="1808" w:type="dxa"/>
          <w:vMerge/>
          <w:vAlign w:val="center"/>
        </w:tcPr>
        <w:p w:rsidRPr="006A0EAB" w:rsidR="008D3FB7" w:rsidP="0054734C" w:rsidRDefault="008D3FB7" w14:paraId="602B7475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vAlign w:val="center"/>
        </w:tcPr>
        <w:p w:rsidRPr="00F02236" w:rsidR="008D3FB7" w:rsidP="0054734C" w:rsidRDefault="008D3FB7" w14:paraId="7E1F8477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İHTİYAÇ TESPİTİ VE TEDARİK EDİLMESİ.İŞ AKIŞ ŞEMASI</w:t>
          </w:r>
        </w:p>
      </w:tc>
      <w:tc>
        <w:tcPr>
          <w:tcW w:w="2465" w:type="dxa"/>
          <w:vMerge/>
          <w:vAlign w:val="center"/>
        </w:tcPr>
        <w:p w:rsidRPr="006A0EAB" w:rsidR="008D3FB7" w:rsidP="0054734C" w:rsidRDefault="008D3FB7" w14:paraId="1A29D2E0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8D3FB7" w:rsidRDefault="008D3FB7" w14:paraId="75D6A61E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38444578">
    <w:abstractNumId w:val="3"/>
  </w:num>
  <w:num w:numId="2" w16cid:durableId="315299817">
    <w:abstractNumId w:val="26"/>
  </w:num>
  <w:num w:numId="3" w16cid:durableId="585849782">
    <w:abstractNumId w:val="8"/>
  </w:num>
  <w:num w:numId="4" w16cid:durableId="1933662262">
    <w:abstractNumId w:val="10"/>
  </w:num>
  <w:num w:numId="5" w16cid:durableId="1438981876">
    <w:abstractNumId w:val="21"/>
  </w:num>
  <w:num w:numId="6" w16cid:durableId="315382265">
    <w:abstractNumId w:val="24"/>
  </w:num>
  <w:num w:numId="7" w16cid:durableId="442965122">
    <w:abstractNumId w:val="4"/>
  </w:num>
  <w:num w:numId="8" w16cid:durableId="300114718">
    <w:abstractNumId w:val="17"/>
  </w:num>
  <w:num w:numId="9" w16cid:durableId="1409495303">
    <w:abstractNumId w:val="13"/>
  </w:num>
  <w:num w:numId="10" w16cid:durableId="1870529417">
    <w:abstractNumId w:val="9"/>
  </w:num>
  <w:num w:numId="11" w16cid:durableId="4210007">
    <w:abstractNumId w:val="19"/>
  </w:num>
  <w:num w:numId="12" w16cid:durableId="254481054">
    <w:abstractNumId w:val="25"/>
  </w:num>
  <w:num w:numId="13" w16cid:durableId="1451362248">
    <w:abstractNumId w:val="0"/>
  </w:num>
  <w:num w:numId="14" w16cid:durableId="1271930564">
    <w:abstractNumId w:val="5"/>
  </w:num>
  <w:num w:numId="15" w16cid:durableId="2016767542">
    <w:abstractNumId w:val="15"/>
  </w:num>
  <w:num w:numId="16" w16cid:durableId="1240291659">
    <w:abstractNumId w:val="16"/>
  </w:num>
  <w:num w:numId="17" w16cid:durableId="1039359170">
    <w:abstractNumId w:val="7"/>
  </w:num>
  <w:num w:numId="18" w16cid:durableId="418134653">
    <w:abstractNumId w:val="14"/>
  </w:num>
  <w:num w:numId="19" w16cid:durableId="976564631">
    <w:abstractNumId w:val="20"/>
  </w:num>
  <w:num w:numId="20" w16cid:durableId="907690265">
    <w:abstractNumId w:val="11"/>
  </w:num>
  <w:num w:numId="21" w16cid:durableId="961572623">
    <w:abstractNumId w:val="18"/>
  </w:num>
  <w:num w:numId="22" w16cid:durableId="1559786256">
    <w:abstractNumId w:val="2"/>
  </w:num>
  <w:num w:numId="23" w16cid:durableId="692456554">
    <w:abstractNumId w:val="6"/>
  </w:num>
  <w:num w:numId="24" w16cid:durableId="996415995">
    <w:abstractNumId w:val="1"/>
  </w:num>
  <w:num w:numId="25" w16cid:durableId="932471692">
    <w:abstractNumId w:val="22"/>
  </w:num>
  <w:num w:numId="26" w16cid:durableId="1116368755">
    <w:abstractNumId w:val="23"/>
  </w:num>
  <w:num w:numId="27" w16cid:durableId="10239002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F07"/>
    <w:rsid w:val="000176D4"/>
    <w:rsid w:val="000300DC"/>
    <w:rsid w:val="000412C1"/>
    <w:rsid w:val="00053E2F"/>
    <w:rsid w:val="00060910"/>
    <w:rsid w:val="00063FC3"/>
    <w:rsid w:val="0006410D"/>
    <w:rsid w:val="000722EA"/>
    <w:rsid w:val="00075F3A"/>
    <w:rsid w:val="000814BF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1123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E7F07"/>
    <w:rsid w:val="001F0907"/>
    <w:rsid w:val="001F31A7"/>
    <w:rsid w:val="001F4EA2"/>
    <w:rsid w:val="001F7031"/>
    <w:rsid w:val="00202B4C"/>
    <w:rsid w:val="002165DA"/>
    <w:rsid w:val="00224FD7"/>
    <w:rsid w:val="0022675E"/>
    <w:rsid w:val="00235BFE"/>
    <w:rsid w:val="00236C68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00C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B1413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4734C"/>
    <w:rsid w:val="00582A3A"/>
    <w:rsid w:val="0058733F"/>
    <w:rsid w:val="0059594B"/>
    <w:rsid w:val="00596834"/>
    <w:rsid w:val="005A2DA1"/>
    <w:rsid w:val="005B33F4"/>
    <w:rsid w:val="005B4F45"/>
    <w:rsid w:val="005C1F15"/>
    <w:rsid w:val="005D088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76BD2"/>
    <w:rsid w:val="00680C0E"/>
    <w:rsid w:val="00682C6F"/>
    <w:rsid w:val="006903E5"/>
    <w:rsid w:val="00691DCF"/>
    <w:rsid w:val="006A0067"/>
    <w:rsid w:val="006A0EAB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6793"/>
    <w:rsid w:val="00846159"/>
    <w:rsid w:val="0084788F"/>
    <w:rsid w:val="008500E1"/>
    <w:rsid w:val="00863429"/>
    <w:rsid w:val="008652F2"/>
    <w:rsid w:val="00873BCF"/>
    <w:rsid w:val="00886B88"/>
    <w:rsid w:val="00892730"/>
    <w:rsid w:val="00892D7F"/>
    <w:rsid w:val="008A34CB"/>
    <w:rsid w:val="008A45DE"/>
    <w:rsid w:val="008A5F9F"/>
    <w:rsid w:val="008B08B1"/>
    <w:rsid w:val="008C06A3"/>
    <w:rsid w:val="008C23DD"/>
    <w:rsid w:val="008C53C8"/>
    <w:rsid w:val="008D315B"/>
    <w:rsid w:val="008D3FB7"/>
    <w:rsid w:val="008E3E1F"/>
    <w:rsid w:val="008F0AF8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7177"/>
    <w:rsid w:val="00A35DC0"/>
    <w:rsid w:val="00A40877"/>
    <w:rsid w:val="00A57573"/>
    <w:rsid w:val="00A575EC"/>
    <w:rsid w:val="00A6507F"/>
    <w:rsid w:val="00A77709"/>
    <w:rsid w:val="00A809A6"/>
    <w:rsid w:val="00A84055"/>
    <w:rsid w:val="00A91E61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2DE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2A42"/>
    <w:rsid w:val="00D051F3"/>
    <w:rsid w:val="00D06EBE"/>
    <w:rsid w:val="00D125BB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4E53"/>
    <w:rsid w:val="00EC5A9D"/>
    <w:rsid w:val="00ED15F5"/>
    <w:rsid w:val="00ED78FC"/>
    <w:rsid w:val="00EE6205"/>
    <w:rsid w:val="00EF00E5"/>
    <w:rsid w:val="00EF1EA1"/>
    <w:rsid w:val="00EF2066"/>
    <w:rsid w:val="00F01590"/>
    <w:rsid w:val="00F02236"/>
    <w:rsid w:val="00F025AA"/>
    <w:rsid w:val="00F04430"/>
    <w:rsid w:val="00F04806"/>
    <w:rsid w:val="00F052C9"/>
    <w:rsid w:val="00F05AEC"/>
    <w:rsid w:val="00F17770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53C8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9"/>
    <o:shapelayout v:ext="edit">
      <o:idmap v:ext="edit" data="2"/>
    </o:shapelayout>
  </w:shapeDefaults>
  <w:decimalSymbol w:val=","/>
  <w:listSeparator w:val=";"/>
  <w14:docId w14:val="22FE9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4B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236C68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3C0C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AB048E"/>
    <w:rPr>
      <w:rFonts w:cs="Times New Roman"/>
      <w:sz w:val="24"/>
    </w:rPr>
  </w:style>
  <w:style w:type="paragraph" w:styleId="GvdeMetni">
    <w:name w:val="Body Text"/>
    <w:basedOn w:val="Normal"/>
    <w:link w:val="GvdeMetniChar"/>
    <w:uiPriority w:val="99"/>
    <w:rsid w:val="003C0C1E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link w:val="GvdeMetni"/>
    <w:uiPriority w:val="99"/>
    <w:locked/>
    <w:rsid w:val="00236C68"/>
    <w:rPr>
      <w:rFonts w:ascii="Arial" w:hAnsi="Arial" w:cs="Times New Roman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link w:val="GvdeMetniGirintisi2"/>
    <w:uiPriority w:val="99"/>
    <w:locked/>
    <w:rsid w:val="00236C68"/>
    <w:rPr>
      <w:rFonts w:cs="Times New Roman"/>
      <w:sz w:val="24"/>
    </w:rPr>
  </w:style>
  <w:style w:type="paragraph" w:customStyle="1" w:styleId="Char">
    <w:name w:val="Char"/>
    <w:basedOn w:val="Normal"/>
    <w:uiPriority w:val="99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9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rsid w:val="00BE5F05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BE5F05"/>
    <w:rPr>
      <w:rFonts w:ascii="Tahoma" w:hAnsi="Tahoma" w:cs="Times New Roman"/>
      <w:sz w:val="16"/>
    </w:rPr>
  </w:style>
  <w:style w:type="paragraph" w:styleId="ListeParagraf">
    <w:name w:val="List Paragraph"/>
    <w:basedOn w:val="Normal"/>
    <w:uiPriority w:val="99"/>
    <w:qFormat/>
    <w:rsid w:val="008A45DE"/>
    <w:pPr>
      <w:spacing w:after="160" w:line="259" w:lineRule="auto"/>
      <w:ind w:left="720"/>
      <w:contextualSpacing/>
    </w:pPr>
    <w:rPr>
      <w:rFonts w:ascii="Georgia" w:hAnsi="Georgia"/>
      <w:szCs w:val="22"/>
      <w:lang w:eastAsia="en-US"/>
    </w:rPr>
  </w:style>
  <w:style w:type="character" w:customStyle="1" w:styleId="apple-converted-space">
    <w:name w:val="apple-converted-space"/>
    <w:uiPriority w:val="99"/>
    <w:rsid w:val="00F91F41"/>
  </w:style>
  <w:style w:type="character" w:styleId="Kpr">
    <w:name w:val="Hyperlink"/>
    <w:uiPriority w:val="99"/>
    <w:rsid w:val="00F91F4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uiPriority w:val="99"/>
    <w:rsid w:val="007A2926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locked/>
    <w:rsid w:val="007A2926"/>
    <w:rPr>
      <w:rFonts w:cs="Times New Roman"/>
    </w:rPr>
  </w:style>
  <w:style w:type="character" w:styleId="DipnotBavurusu">
    <w:name w:val="footnote reference"/>
    <w:uiPriority w:val="99"/>
    <w:rsid w:val="007A292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5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1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Relationship Type="http://schemas.openxmlformats.org/officeDocument/2006/relationships/footer" Target="/word/footer2.xml" Id="R3a723c78c452492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8-İhtiyaç Tespiti ve Tedarik Edilmesi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35-110-3030</dc:creator>
  <cp:keywords/>
  <dc:description/>
  <cp:lastModifiedBy>Mehmet Memiş</cp:lastModifiedBy>
  <cp:revision>2</cp:revision>
  <cp:lastPrinted>2018-09-24T13:03:00Z</cp:lastPrinted>
  <dcterms:created xsi:type="dcterms:W3CDTF">2022-10-17T11:43:00Z</dcterms:created>
  <dcterms:modified xsi:type="dcterms:W3CDTF">2022-10-17T11:43:00Z</dcterms:modified>
</cp:coreProperties>
</file>